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2E95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03DD5A9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8F6F2FB" w14:textId="77777777" w:rsidR="003A38B8" w:rsidRDefault="003A38B8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3A38B8" w:rsidRPr="00023D07" w14:paraId="2FBC129D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CF9" w14:textId="77777777" w:rsidR="003A38B8" w:rsidRPr="00023D07" w:rsidRDefault="003A38B8" w:rsidP="003A38B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BD7" w14:textId="77777777" w:rsidR="003A38B8" w:rsidRPr="00023D07" w:rsidRDefault="003A38B8" w:rsidP="003A38B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27E" w14:textId="77777777" w:rsidR="003A38B8" w:rsidRPr="00023D07" w:rsidRDefault="003A38B8" w:rsidP="003A38B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5C5" w14:textId="77777777" w:rsidR="003A38B8" w:rsidRPr="00023D07" w:rsidRDefault="003A38B8" w:rsidP="003A38B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0AC" w14:textId="77777777" w:rsidR="003A38B8" w:rsidRPr="00023D07" w:rsidRDefault="003A38B8" w:rsidP="003A38B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3A38B8" w14:paraId="22BF4416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D22D97D" w14:textId="77777777" w:rsidR="003A38B8" w:rsidRDefault="003A38B8" w:rsidP="003A38B8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CFE830E" w14:textId="35045264" w:rsidR="003A38B8" w:rsidRDefault="003A38B8" w:rsidP="003A38B8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6525A">
              <w:rPr>
                <w:color w:val="4472C4" w:themeColor="accent1"/>
              </w:rPr>
              <w:t>2022-9-15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AF6601D" w14:textId="77777777" w:rsidR="003A38B8" w:rsidRDefault="003A38B8" w:rsidP="003A38B8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8D222F0" w14:textId="1B7FF0A7" w:rsidR="003A38B8" w:rsidRDefault="003A38B8" w:rsidP="003A38B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6525A">
              <w:rPr>
                <w:noProof/>
                <w:color w:val="4472C4" w:themeColor="accent1"/>
              </w:rPr>
              <w:t>Allegan County Fairground Antique Fair</w:t>
            </w:r>
            <w:r w:rsidR="0026525A">
              <w:rPr>
                <w:noProof/>
                <w:color w:val="4472C4" w:themeColor="accent1"/>
              </w:rPr>
              <w:br/>
              <w:t>Allegan County,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09301F8" w14:textId="611EEC85" w:rsidR="003A38B8" w:rsidRDefault="003A38B8" w:rsidP="003A38B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</w:t>
            </w:r>
            <w:r w:rsidR="001E2A40">
              <w:rPr>
                <w:noProof/>
                <w:color w:val="4472C4" w:themeColor="accent1"/>
              </w:rPr>
              <w:t>27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A38B8" w14:paraId="3EACD743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EA3D44A" w14:textId="77777777" w:rsidR="003A38B8" w:rsidRPr="00023D07" w:rsidRDefault="003A38B8" w:rsidP="003A38B8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E13E720" w14:textId="77777777" w:rsidR="003A38B8" w:rsidRDefault="003A38B8" w:rsidP="003A38B8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2C96765A" w14:textId="77777777" w:rsidR="003A38B8" w:rsidRDefault="003A38B8" w:rsidP="003A38B8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34733F9" w14:textId="77777777" w:rsidR="003A38B8" w:rsidRPr="004E673A" w:rsidRDefault="003A38B8" w:rsidP="003A38B8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DA1AE68" w14:textId="77777777" w:rsidR="003A38B8" w:rsidRDefault="003A38B8" w:rsidP="003A38B8">
            <w:pPr>
              <w:rPr>
                <w:color w:val="4472C4" w:themeColor="accent1"/>
              </w:rPr>
            </w:pPr>
          </w:p>
        </w:tc>
      </w:tr>
      <w:tr w:rsidR="003A38B8" w14:paraId="671E72F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7CAF0CC" w14:textId="77777777" w:rsidR="003A38B8" w:rsidRPr="00023D07" w:rsidRDefault="003A38B8" w:rsidP="003A38B8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F847237" w14:textId="77777777" w:rsidR="003A38B8" w:rsidRDefault="003A38B8" w:rsidP="003A38B8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62E0092" w14:textId="77777777" w:rsidR="003A38B8" w:rsidRPr="00C371F0" w:rsidRDefault="003A38B8" w:rsidP="003A38B8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2798325" w14:textId="77777777" w:rsidTr="001F35A1">
        <w:tc>
          <w:tcPr>
            <w:tcW w:w="2153" w:type="dxa"/>
          </w:tcPr>
          <w:p w14:paraId="1AA2DC2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4E56DD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0B45DA7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86C42E8" w14:textId="77777777" w:rsidTr="001F35A1">
        <w:tc>
          <w:tcPr>
            <w:tcW w:w="2153" w:type="dxa"/>
          </w:tcPr>
          <w:p w14:paraId="4AA8F41D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EA9D5E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480B35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C4F8A4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C60AC4F" w14:textId="77777777" w:rsidTr="00BD0010">
        <w:tc>
          <w:tcPr>
            <w:tcW w:w="5395" w:type="dxa"/>
          </w:tcPr>
          <w:p w14:paraId="0277E6DD" w14:textId="31C9851A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C3751E">
              <w:rPr>
                <w:color w:val="4472C4" w:themeColor="accent1"/>
              </w:rPr>
              <w:t>China Aster Rings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CE05A71" w14:textId="295A2C6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3751E">
              <w:rPr>
                <w:color w:val="4472C4" w:themeColor="accent1"/>
              </w:rPr>
              <w:t>1940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C3751E">
              <w:rPr>
                <w:noProof/>
                <w:color w:val="4472C4" w:themeColor="accent1"/>
              </w:rPr>
              <w:t>20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5FA76B2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4A86CC0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D008887" w14:textId="77777777" w:rsidTr="00BD0010">
        <w:tc>
          <w:tcPr>
            <w:tcW w:w="5395" w:type="dxa"/>
          </w:tcPr>
          <w:p w14:paraId="33BF332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919706C" w14:textId="7345586A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FFACD9A" w14:textId="06DEB6F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3751E">
              <w:rPr>
                <w:noProof/>
                <w:color w:val="4472C4" w:themeColor="accent1"/>
              </w:rPr>
              <w:t>21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3AE7C25" w14:textId="55026FEA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C3751E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7DD39D5" w14:textId="77777777" w:rsidR="0097550E" w:rsidRPr="00AD5CE1" w:rsidRDefault="0097550E" w:rsidP="008B31F5"/>
        </w:tc>
      </w:tr>
      <w:tr w:rsidR="006C2C15" w:rsidRPr="00AD5CE1" w14:paraId="1EEA25FB" w14:textId="77777777" w:rsidTr="00BD0010">
        <w:tc>
          <w:tcPr>
            <w:tcW w:w="5395" w:type="dxa"/>
          </w:tcPr>
          <w:p w14:paraId="78828F50" w14:textId="75F68AF0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3C0DBF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8C3356C" w14:textId="09ED6E1E" w:rsidR="00C3751E" w:rsidRPr="00AD5CE1" w:rsidRDefault="00D83C6F" w:rsidP="00C3751E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hyperlink r:id="rId8" w:history="1">
              <w:r w:rsidR="001E2A40" w:rsidRPr="003B06CC">
                <w:rPr>
                  <w:rStyle w:val="Hyperlink"/>
                </w:rPr>
                <w:t>Link to Sample 117.</w:t>
              </w:r>
            </w:hyperlink>
          </w:p>
          <w:p w14:paraId="53E54DE5" w14:textId="0E3D15DF" w:rsidR="006C2C15" w:rsidRPr="00AD5CE1" w:rsidRDefault="006C2C15" w:rsidP="006C2C15"/>
        </w:tc>
      </w:tr>
      <w:tr w:rsidR="006C2C15" w:rsidRPr="00AD5CE1" w14:paraId="35638050" w14:textId="77777777" w:rsidTr="00BD0010">
        <w:tc>
          <w:tcPr>
            <w:tcW w:w="10790" w:type="dxa"/>
            <w:gridSpan w:val="2"/>
          </w:tcPr>
          <w:p w14:paraId="17BFD538" w14:textId="6E212F0F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E2A40">
              <w:rPr>
                <w:color w:val="4472C4" w:themeColor="accent1"/>
              </w:rPr>
              <w:t xml:space="preserve">These rings were purchased as a set of 22 for $28 or about $1.27 per ring. One of the 22 rings did not actually match the other 21 in either fabric or design, so the purchase has been </w:t>
            </w:r>
            <w:r w:rsidR="00B43D13">
              <w:rPr>
                <w:color w:val="4472C4" w:themeColor="accent1"/>
              </w:rPr>
              <w:t>cataloged</w:t>
            </w:r>
            <w:r w:rsidR="001E2A40">
              <w:rPr>
                <w:color w:val="4472C4" w:themeColor="accent1"/>
              </w:rPr>
              <w:t xml:space="preserve"> as two different samples. The first 21 matched rings cost $26.73 for Sample 118. The remaining ring is cateloged as Sample 117, for $1.27.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53E5507" w14:textId="77777777" w:rsidR="00D83C6F" w:rsidRDefault="00D83C6F" w:rsidP="00AD5CE1"/>
    <w:p w14:paraId="0350D0D4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E67FBFA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558"/>
      </w:tblGrid>
      <w:tr w:rsidR="001E2A40" w14:paraId="695BFC7E" w14:textId="77777777" w:rsidTr="00012DB5">
        <w:tc>
          <w:tcPr>
            <w:tcW w:w="5395" w:type="dxa"/>
          </w:tcPr>
          <w:p w14:paraId="063A910D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FDB4112" w14:textId="77777777" w:rsidR="006400E0" w:rsidRDefault="006400E0" w:rsidP="009F09AC">
            <w:r>
              <w:t>Back</w:t>
            </w:r>
          </w:p>
        </w:tc>
      </w:tr>
      <w:tr w:rsidR="001E2A40" w14:paraId="54B12909" w14:textId="77777777" w:rsidTr="00012DB5">
        <w:tc>
          <w:tcPr>
            <w:tcW w:w="5395" w:type="dxa"/>
          </w:tcPr>
          <w:p w14:paraId="08F26D61" w14:textId="0139DB5F" w:rsidR="006400E0" w:rsidRDefault="001E2A40">
            <w:r>
              <w:fldChar w:fldCharType="begin"/>
            </w:r>
            <w:r>
              <w:instrText xml:space="preserve"> INCLUDEPICTURE "https://i0.wp.com/just-for-the-fun-of-it.com/wp-content/uploads/2022/09/P1030989.jpg?fit=1568%2C9999&amp;ssl=1"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C9242E" wp14:editId="7E9CF769">
                  <wp:extent cx="2986057" cy="3282174"/>
                  <wp:effectExtent l="0" t="0" r="0" b="0"/>
                  <wp:docPr id="180379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994" cy="331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575AE287" w14:textId="1EC1F28C" w:rsidR="006400E0" w:rsidRDefault="001E2A40">
            <w:r>
              <w:fldChar w:fldCharType="begin"/>
            </w:r>
            <w:r>
              <w:instrText xml:space="preserve"> INCLUDEPICTURE "https://i0.wp.com/just-for-the-fun-of-it.com/wp-content/uploads/2022/09/P1030901.jpg?resize=750%2C563&amp;ssl=1"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84EACE1" wp14:editId="5F803134">
                  <wp:extent cx="3392311" cy="2544233"/>
                  <wp:effectExtent l="0" t="0" r="0" b="0"/>
                  <wp:docPr id="17961710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831" cy="258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B802FDD" w14:textId="77777777" w:rsidR="004B71A6" w:rsidRDefault="004B71A6">
      <w:pPr>
        <w:rPr>
          <w:b/>
          <w:bCs/>
          <w:color w:val="000000" w:themeColor="text1"/>
        </w:rPr>
      </w:pPr>
    </w:p>
    <w:p w14:paraId="6FB8F2D8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5494633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716E46E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445F188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5A4FB04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B5AED0E" w14:textId="77777777" w:rsidTr="003C6205">
        <w:tc>
          <w:tcPr>
            <w:tcW w:w="3596" w:type="dxa"/>
            <w:gridSpan w:val="2"/>
          </w:tcPr>
          <w:p w14:paraId="3E2A13F1" w14:textId="5433A9CA" w:rsidR="004B71A6" w:rsidRPr="002863A5" w:rsidRDefault="006B116A" w:rsidP="003C6205">
            <w:r w:rsidRPr="006B116A">
              <w:t xml:space="preserve">Maker: </w:t>
            </w:r>
            <w:r w:rsidR="00B43D13">
              <w:rPr>
                <w:color w:val="4472C4" w:themeColor="accent1"/>
              </w:rPr>
              <w:t>unknown</w:t>
            </w:r>
          </w:p>
        </w:tc>
        <w:tc>
          <w:tcPr>
            <w:tcW w:w="3597" w:type="dxa"/>
            <w:gridSpan w:val="2"/>
          </w:tcPr>
          <w:p w14:paraId="6F4BEC53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4EB61BF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42EE42E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A44F945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331B94F9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55F49CBD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42DEB4F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B90B8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A8F7B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33DBE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89190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367A61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0EFD0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0D9397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E3DB7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4CE6ED8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5AD6B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EBB33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485B6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47ED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23465C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328E64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8D6427" w14:textId="77777777" w:rsidR="004B71A6" w:rsidRPr="00C84D35" w:rsidRDefault="004B71A6" w:rsidP="003C6205"/>
        </w:tc>
      </w:tr>
      <w:tr w:rsidR="004B71A6" w:rsidRPr="00C84D35" w14:paraId="263795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60F75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FD6AB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F4E66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3A7511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7981A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70C540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4C2EA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3EDE99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DE48F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A18690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B43EEC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0345A4F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C33FA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6D0855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E5A708" w14:textId="77777777" w:rsidR="004B71A6" w:rsidRPr="00C84D35" w:rsidRDefault="004B71A6" w:rsidP="003C6205"/>
        </w:tc>
      </w:tr>
      <w:tr w:rsidR="004B71A6" w:rsidRPr="00C84D35" w14:paraId="1C4C795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D56C8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B1024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B17E7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1E0689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D6B7B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53F162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5FEBA7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36CECC3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18691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84EFE7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F42225" w14:textId="77777777" w:rsidR="004B71A6" w:rsidRPr="00C84D35" w:rsidRDefault="004B71A6" w:rsidP="003C6205"/>
        </w:tc>
      </w:tr>
      <w:tr w:rsidR="004B71A6" w:rsidRPr="00C84D35" w14:paraId="55C5FB5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7E487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AE737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916B1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6451BC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47217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DC10FF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84F203" w14:textId="77777777" w:rsidR="004B71A6" w:rsidRPr="00C84D35" w:rsidRDefault="004B71A6" w:rsidP="003C6205"/>
        </w:tc>
      </w:tr>
      <w:tr w:rsidR="004B71A6" w:rsidRPr="00BC5B52" w14:paraId="5D3F5D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4888F3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BAA75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B1D4D9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D4C2D4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EFFB3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850D93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669AC4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068E1C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7252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DEE03A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4D10E5" w14:textId="77777777" w:rsidR="004B71A6" w:rsidRPr="00C84D35" w:rsidRDefault="004B71A6" w:rsidP="003C6205"/>
        </w:tc>
      </w:tr>
    </w:tbl>
    <w:p w14:paraId="14F1B976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186490D4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AFDB388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A63D5F" w14:paraId="66B33BF3" w14:textId="77777777" w:rsidTr="00B43D13">
        <w:tc>
          <w:tcPr>
            <w:tcW w:w="10430" w:type="dxa"/>
          </w:tcPr>
          <w:p w14:paraId="272C39D4" w14:textId="7EC4A540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35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35"/>
            <w:r w:rsidR="001E2A40">
              <w:rPr>
                <w:color w:val="4472C4" w:themeColor="accent1"/>
              </w:rPr>
              <w:br/>
            </w:r>
            <w:r w:rsidR="001E2A40">
              <w:fldChar w:fldCharType="begin"/>
            </w:r>
            <w:r w:rsidR="001E2A40">
              <w:instrText xml:space="preserve"> INCLUDEPICTURE "https://i0.wp.com/just-for-the-fun-of-it.com/wp-content/uploads/2022/11/IMG_3547-scaled-1.webp?resize=750%2C505&amp;ssl=1" \* MERGEFORMATINET </w:instrText>
            </w:r>
            <w:r w:rsidR="001E2A40">
              <w:fldChar w:fldCharType="separate"/>
            </w:r>
            <w:r w:rsidR="001E2A40">
              <w:rPr>
                <w:noProof/>
              </w:rPr>
              <w:drawing>
                <wp:inline distT="0" distB="0" distL="0" distR="0" wp14:anchorId="0D6E42D2" wp14:editId="56E52338">
                  <wp:extent cx="5740400" cy="3863608"/>
                  <wp:effectExtent l="0" t="0" r="0" b="0"/>
                  <wp:docPr id="16510558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679" cy="389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2A40">
              <w:fldChar w:fldCharType="end"/>
            </w:r>
          </w:p>
        </w:tc>
      </w:tr>
    </w:tbl>
    <w:p w14:paraId="050FD37D" w14:textId="77777777" w:rsidR="00A14EB0" w:rsidRDefault="00A14EB0" w:rsidP="00914C66"/>
    <w:p w14:paraId="4E5590FC" w14:textId="77777777" w:rsidR="00B43D13" w:rsidRDefault="00B43D13" w:rsidP="00012DB5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F2E2C95" w14:textId="1FF32816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4BFB0E9" w14:textId="77777777" w:rsidTr="00FA7349">
        <w:tc>
          <w:tcPr>
            <w:tcW w:w="5395" w:type="dxa"/>
          </w:tcPr>
          <w:p w14:paraId="29714EC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7AE7414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18F2A101" w14:textId="77777777" w:rsidR="00012DB5" w:rsidRDefault="00012DB5" w:rsidP="00012DB5">
      <w:pPr>
        <w:rPr>
          <w:color w:val="4472C4" w:themeColor="accent1"/>
        </w:rPr>
      </w:pPr>
    </w:p>
    <w:p w14:paraId="2F176C58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3042820" w14:textId="77777777" w:rsidTr="00FA7349">
        <w:tc>
          <w:tcPr>
            <w:tcW w:w="3596" w:type="dxa"/>
          </w:tcPr>
          <w:p w14:paraId="30A442A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89E2D4E" w14:textId="77777777" w:rsidR="00012DB5" w:rsidRPr="002B2ED8" w:rsidRDefault="00012DB5" w:rsidP="00FA7349"/>
        </w:tc>
        <w:tc>
          <w:tcPr>
            <w:tcW w:w="3597" w:type="dxa"/>
          </w:tcPr>
          <w:p w14:paraId="573CCFFE" w14:textId="77777777" w:rsidR="00012DB5" w:rsidRPr="002B2ED8" w:rsidRDefault="00012DB5" w:rsidP="00FA7349"/>
        </w:tc>
      </w:tr>
      <w:tr w:rsidR="00012DB5" w:rsidRPr="002B2ED8" w14:paraId="46E2699E" w14:textId="77777777" w:rsidTr="00FA7349">
        <w:tc>
          <w:tcPr>
            <w:tcW w:w="3596" w:type="dxa"/>
          </w:tcPr>
          <w:p w14:paraId="61844032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299F9F93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6BB982F9" w14:textId="77777777" w:rsidR="00012DB5" w:rsidRPr="002B2ED8" w:rsidRDefault="00012DB5" w:rsidP="00FA7349"/>
        </w:tc>
      </w:tr>
      <w:tr w:rsidR="00012DB5" w:rsidRPr="002B2ED8" w14:paraId="3B9E7FF2" w14:textId="77777777" w:rsidTr="00FA7349">
        <w:tc>
          <w:tcPr>
            <w:tcW w:w="3596" w:type="dxa"/>
          </w:tcPr>
          <w:p w14:paraId="76FAA01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07DCC6C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3BC2CF7B" w14:textId="77777777" w:rsidR="00012DB5" w:rsidRPr="002B2ED8" w:rsidRDefault="00012DB5" w:rsidP="00FA7349"/>
        </w:tc>
      </w:tr>
      <w:tr w:rsidR="00012DB5" w:rsidRPr="002B2ED8" w14:paraId="5B3BB3DE" w14:textId="77777777" w:rsidTr="00FA7349">
        <w:tc>
          <w:tcPr>
            <w:tcW w:w="3596" w:type="dxa"/>
          </w:tcPr>
          <w:p w14:paraId="4A9F2DB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57A9DEA2" w14:textId="77777777" w:rsidR="00012DB5" w:rsidRPr="002B2ED8" w:rsidRDefault="00012DB5" w:rsidP="00FA7349"/>
        </w:tc>
        <w:tc>
          <w:tcPr>
            <w:tcW w:w="3597" w:type="dxa"/>
          </w:tcPr>
          <w:p w14:paraId="2ACED12F" w14:textId="77777777" w:rsidR="00012DB5" w:rsidRPr="002B2ED8" w:rsidRDefault="00012DB5" w:rsidP="00FA7349"/>
        </w:tc>
      </w:tr>
      <w:tr w:rsidR="00012DB5" w:rsidRPr="002B2ED8" w14:paraId="6DEE79C4" w14:textId="77777777" w:rsidTr="00FA7349">
        <w:tc>
          <w:tcPr>
            <w:tcW w:w="3596" w:type="dxa"/>
          </w:tcPr>
          <w:p w14:paraId="1C70238B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15104173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2BAB83DD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5CE68D6B" w14:textId="77777777" w:rsidTr="00FA7349">
        <w:tc>
          <w:tcPr>
            <w:tcW w:w="3596" w:type="dxa"/>
          </w:tcPr>
          <w:p w14:paraId="70C2552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A49AA3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7149D6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004F63B" w14:textId="77777777" w:rsidTr="00FA7349">
        <w:tc>
          <w:tcPr>
            <w:tcW w:w="3596" w:type="dxa"/>
          </w:tcPr>
          <w:p w14:paraId="13CC336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1BDC3DED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6B40623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1E95111D" w14:textId="77777777" w:rsidTr="00FA7349">
        <w:tc>
          <w:tcPr>
            <w:tcW w:w="3596" w:type="dxa"/>
          </w:tcPr>
          <w:p w14:paraId="796700E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7F99DAEE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4C70CDD4" w14:textId="77777777" w:rsidR="00012DB5" w:rsidRPr="002B2ED8" w:rsidRDefault="00012DB5" w:rsidP="00FA7349"/>
        </w:tc>
      </w:tr>
      <w:tr w:rsidR="00012DB5" w:rsidRPr="0033673F" w14:paraId="30FA2E48" w14:textId="77777777" w:rsidTr="00FA7349">
        <w:tc>
          <w:tcPr>
            <w:tcW w:w="3596" w:type="dxa"/>
          </w:tcPr>
          <w:p w14:paraId="57BE49D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A24BCA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E6698A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569C35A" w14:textId="77777777" w:rsidTr="00FA7349">
        <w:tc>
          <w:tcPr>
            <w:tcW w:w="3596" w:type="dxa"/>
          </w:tcPr>
          <w:p w14:paraId="08CE592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6F3FBEBB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7B84EC4A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60C3225F" w14:textId="77777777" w:rsidTr="00FA7349">
        <w:tc>
          <w:tcPr>
            <w:tcW w:w="3596" w:type="dxa"/>
          </w:tcPr>
          <w:p w14:paraId="35781FE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5C6C89FA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4AF62A57" w14:textId="77777777" w:rsidR="00012DB5" w:rsidRPr="002B2ED8" w:rsidRDefault="00012DB5" w:rsidP="00FA7349"/>
        </w:tc>
      </w:tr>
      <w:tr w:rsidR="00012DB5" w:rsidRPr="0033673F" w14:paraId="2B3440A4" w14:textId="77777777" w:rsidTr="00FA7349">
        <w:tc>
          <w:tcPr>
            <w:tcW w:w="3596" w:type="dxa"/>
          </w:tcPr>
          <w:p w14:paraId="390A7D6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27927D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CFB2E8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C1EB368" w14:textId="77777777" w:rsidTr="00FA7349">
        <w:tc>
          <w:tcPr>
            <w:tcW w:w="3596" w:type="dxa"/>
          </w:tcPr>
          <w:p w14:paraId="0EA0A06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43358A0C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77FDBBE8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5AE74CD1" w14:textId="77777777" w:rsidTr="00FA7349">
        <w:tc>
          <w:tcPr>
            <w:tcW w:w="10790" w:type="dxa"/>
            <w:gridSpan w:val="3"/>
          </w:tcPr>
          <w:p w14:paraId="20D58DDA" w14:textId="77777777" w:rsidR="00E622A4" w:rsidRDefault="00E622A4" w:rsidP="00FA7349"/>
          <w:p w14:paraId="3BAF9B58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767AE38F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0CB5D87" w14:textId="77777777" w:rsidTr="00FA7349">
        <w:tc>
          <w:tcPr>
            <w:tcW w:w="5395" w:type="dxa"/>
          </w:tcPr>
          <w:p w14:paraId="6378EBE5" w14:textId="77777777" w:rsidR="00012DB5" w:rsidRDefault="00012DB5" w:rsidP="00FA7349"/>
        </w:tc>
        <w:tc>
          <w:tcPr>
            <w:tcW w:w="5395" w:type="dxa"/>
          </w:tcPr>
          <w:p w14:paraId="30FE8F47" w14:textId="77777777" w:rsidR="00012DB5" w:rsidRDefault="00012DB5" w:rsidP="00FA7349"/>
        </w:tc>
      </w:tr>
    </w:tbl>
    <w:p w14:paraId="04CFC981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2721BF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EA71B0F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BC5E9DD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2A98DD8" w14:textId="77777777" w:rsidR="008D3B7B" w:rsidRPr="00F115BF" w:rsidRDefault="008D3B7B" w:rsidP="008D3B7B">
      <w:pPr>
        <w:rPr>
          <w:highlight w:val="yellow"/>
        </w:rPr>
      </w:pPr>
    </w:p>
    <w:p w14:paraId="3DB340AE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0C5294F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A4C4ED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6CE7AD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BBE4ADF" w14:textId="77777777" w:rsidTr="00E622A4">
        <w:trPr>
          <w:trHeight w:val="341"/>
        </w:trPr>
        <w:tc>
          <w:tcPr>
            <w:tcW w:w="2065" w:type="dxa"/>
          </w:tcPr>
          <w:p w14:paraId="5C79972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FA86F30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2A2DBE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E4B1CF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5A48FE9" w14:textId="77777777" w:rsidTr="00E622A4">
        <w:trPr>
          <w:trHeight w:val="341"/>
        </w:trPr>
        <w:tc>
          <w:tcPr>
            <w:tcW w:w="2065" w:type="dxa"/>
          </w:tcPr>
          <w:p w14:paraId="6CDC6678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5E53F32B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3EFA102" w14:textId="77777777" w:rsidTr="00E622A4">
        <w:trPr>
          <w:trHeight w:val="341"/>
        </w:trPr>
        <w:tc>
          <w:tcPr>
            <w:tcW w:w="2065" w:type="dxa"/>
          </w:tcPr>
          <w:p w14:paraId="2531CEF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02DC993E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66E5686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B00C07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19883A7" w14:textId="77777777" w:rsidTr="00E622A4">
        <w:trPr>
          <w:trHeight w:val="341"/>
        </w:trPr>
        <w:tc>
          <w:tcPr>
            <w:tcW w:w="2065" w:type="dxa"/>
          </w:tcPr>
          <w:p w14:paraId="09E428E5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11018002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34E2D168" w14:textId="77777777" w:rsidTr="00E622A4">
        <w:trPr>
          <w:trHeight w:val="341"/>
        </w:trPr>
        <w:tc>
          <w:tcPr>
            <w:tcW w:w="2065" w:type="dxa"/>
          </w:tcPr>
          <w:p w14:paraId="52FF569D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28AAA0AD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D3C4387" w14:textId="77777777" w:rsidTr="00E622A4">
        <w:trPr>
          <w:trHeight w:val="341"/>
        </w:trPr>
        <w:tc>
          <w:tcPr>
            <w:tcW w:w="2065" w:type="dxa"/>
          </w:tcPr>
          <w:p w14:paraId="7C88645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177E241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321B3D8" w14:textId="77777777" w:rsidTr="00E622A4">
        <w:trPr>
          <w:trHeight w:val="341"/>
        </w:trPr>
        <w:tc>
          <w:tcPr>
            <w:tcW w:w="2065" w:type="dxa"/>
          </w:tcPr>
          <w:p w14:paraId="6BF76775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0D48F668" w14:textId="77777777" w:rsidR="00013607" w:rsidRDefault="00013607" w:rsidP="00013607">
            <w:r>
              <w:t>Vintage materials were used.</w:t>
            </w:r>
          </w:p>
        </w:tc>
      </w:tr>
      <w:tr w:rsidR="00013607" w14:paraId="0DFBB208" w14:textId="77777777" w:rsidTr="00E622A4">
        <w:trPr>
          <w:trHeight w:val="341"/>
        </w:trPr>
        <w:tc>
          <w:tcPr>
            <w:tcW w:w="2065" w:type="dxa"/>
          </w:tcPr>
          <w:p w14:paraId="7EFD4AEB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56301753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583667D7" w14:textId="77777777" w:rsidTr="00E622A4">
        <w:trPr>
          <w:trHeight w:val="341"/>
        </w:trPr>
        <w:tc>
          <w:tcPr>
            <w:tcW w:w="2065" w:type="dxa"/>
          </w:tcPr>
          <w:p w14:paraId="0BE99F72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1C969748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A3A9645" w14:textId="77777777" w:rsidR="005F1615" w:rsidRDefault="005F1615" w:rsidP="005F1615"/>
    <w:p w14:paraId="74A3B5DF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9F8E8DC" w14:textId="77777777" w:rsidTr="00FA7349">
        <w:tc>
          <w:tcPr>
            <w:tcW w:w="5395" w:type="dxa"/>
          </w:tcPr>
          <w:p w14:paraId="47851FED" w14:textId="77777777" w:rsidR="00012DB5" w:rsidRDefault="00012DB5" w:rsidP="00FA7349"/>
        </w:tc>
        <w:tc>
          <w:tcPr>
            <w:tcW w:w="5395" w:type="dxa"/>
          </w:tcPr>
          <w:p w14:paraId="5926A0EF" w14:textId="77777777" w:rsidR="00012DB5" w:rsidRDefault="00012DB5" w:rsidP="00FA7349"/>
        </w:tc>
      </w:tr>
    </w:tbl>
    <w:p w14:paraId="1D0A1950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D151" w14:textId="77777777" w:rsidR="00DE274B" w:rsidRDefault="00DE274B" w:rsidP="00505854">
      <w:r>
        <w:separator/>
      </w:r>
    </w:p>
  </w:endnote>
  <w:endnote w:type="continuationSeparator" w:id="0">
    <w:p w14:paraId="063530CF" w14:textId="77777777" w:rsidR="00DE274B" w:rsidRDefault="00DE274B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B19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F000D9B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5CDD" w14:textId="77777777" w:rsidR="00DE274B" w:rsidRDefault="00DE274B" w:rsidP="00505854">
      <w:r>
        <w:separator/>
      </w:r>
    </w:p>
  </w:footnote>
  <w:footnote w:type="continuationSeparator" w:id="0">
    <w:p w14:paraId="4FBF980A" w14:textId="77777777" w:rsidR="00DE274B" w:rsidRDefault="00DE274B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EFC" w14:textId="46C2520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3751E">
      <w:rPr>
        <w:b/>
        <w:bCs/>
        <w:sz w:val="28"/>
        <w:szCs w:val="28"/>
      </w:rPr>
      <w:t>0118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F043C">
      <w:rPr>
        <w:noProof/>
        <w:sz w:val="28"/>
        <w:szCs w:val="28"/>
      </w:rPr>
      <w:t>December 22, 2024</w:t>
    </w:r>
    <w:r w:rsidR="00505854" w:rsidRPr="002B7AA8">
      <w:rPr>
        <w:sz w:val="28"/>
        <w:szCs w:val="28"/>
      </w:rPr>
      <w:fldChar w:fldCharType="end"/>
    </w:r>
  </w:p>
  <w:p w14:paraId="4543450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1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2A40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525A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A38B8"/>
    <w:rsid w:val="003B06CC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043C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74292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3D1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3751E"/>
    <w:rsid w:val="00C44591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74B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681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E05F"/>
  <w15:chartTrackingRefBased/>
  <w15:docId w15:val="{069E7632-71A3-1748-BD7A-A480E96F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2/011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6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2024-12-22T23:32:00Z</cp:lastPrinted>
  <dcterms:created xsi:type="dcterms:W3CDTF">2024-12-22T23:32:00Z</dcterms:created>
  <dcterms:modified xsi:type="dcterms:W3CDTF">2024-12-22T23:32:00Z</dcterms:modified>
</cp:coreProperties>
</file>